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7C" w:rsidRDefault="00E227D1" w:rsidP="00E227D1">
      <w:pPr>
        <w:pStyle w:val="Standard"/>
        <w:jc w:val="center"/>
      </w:pPr>
      <w:r>
        <w:rPr>
          <w:noProof/>
        </w:rPr>
        <w:drawing>
          <wp:inline distT="0" distB="0" distL="0" distR="0" wp14:anchorId="461C8D1E" wp14:editId="505E933C">
            <wp:extent cx="3009900" cy="781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F7C" w:rsidRDefault="00DE7F7C">
      <w:pPr>
        <w:pStyle w:val="Standard"/>
      </w:pPr>
    </w:p>
    <w:p w:rsidR="0056323D" w:rsidRPr="0056323D" w:rsidRDefault="0056323D" w:rsidP="0056323D">
      <w:pPr>
        <w:pStyle w:val="Standard"/>
        <w:jc w:val="center"/>
        <w:rPr>
          <w:b/>
          <w:bCs/>
        </w:rPr>
      </w:pPr>
      <w:bookmarkStart w:id="0" w:name="_GoBack"/>
      <w:r w:rsidRPr="0056323D">
        <w:rPr>
          <w:b/>
          <w:bCs/>
        </w:rPr>
        <w:t>Informacja z realizacji działań priorytetowych dla rejonu służbowego numer V</w:t>
      </w:r>
    </w:p>
    <w:bookmarkEnd w:id="0"/>
    <w:p w:rsidR="0056323D" w:rsidRPr="0056323D" w:rsidRDefault="0056323D" w:rsidP="0056323D">
      <w:pPr>
        <w:pStyle w:val="Standard"/>
        <w:jc w:val="center"/>
        <w:rPr>
          <w:b/>
          <w:bCs/>
        </w:rPr>
      </w:pPr>
      <w:r w:rsidRPr="0056323D">
        <w:rPr>
          <w:b/>
          <w:bCs/>
        </w:rPr>
        <w:t>na okres 01.01.2024 roku do 30.06.2024 roku</w:t>
      </w:r>
    </w:p>
    <w:p w:rsidR="0056323D" w:rsidRPr="0056323D" w:rsidRDefault="0056323D" w:rsidP="0056323D">
      <w:pPr>
        <w:pStyle w:val="Standard"/>
        <w:jc w:val="both"/>
        <w:rPr>
          <w:bCs/>
        </w:rPr>
      </w:pPr>
    </w:p>
    <w:p w:rsidR="0056323D" w:rsidRPr="0056323D" w:rsidRDefault="0056323D" w:rsidP="0056323D">
      <w:pPr>
        <w:pStyle w:val="Standard"/>
        <w:jc w:val="both"/>
        <w:rPr>
          <w:b/>
          <w:bCs/>
          <w:sz w:val="22"/>
          <w:szCs w:val="22"/>
        </w:rPr>
      </w:pPr>
      <w:r w:rsidRPr="0056323D">
        <w:rPr>
          <w:b/>
          <w:bCs/>
          <w:sz w:val="22"/>
          <w:szCs w:val="22"/>
        </w:rPr>
        <w:t xml:space="preserve">1. Charakterystyka zdiagnozowanego  zagrożenia w rejonie </w:t>
      </w:r>
      <w:r w:rsidRPr="0056323D">
        <w:rPr>
          <w:b/>
          <w:bCs/>
          <w:sz w:val="22"/>
          <w:szCs w:val="22"/>
        </w:rPr>
        <w:t>służbowym</w:t>
      </w:r>
      <w:r w:rsidRPr="0056323D">
        <w:rPr>
          <w:b/>
          <w:bCs/>
          <w:sz w:val="22"/>
          <w:szCs w:val="22"/>
        </w:rPr>
        <w:t xml:space="preserve">: </w:t>
      </w:r>
    </w:p>
    <w:p w:rsidR="0056323D" w:rsidRPr="0056323D" w:rsidRDefault="0056323D" w:rsidP="0056323D">
      <w:pPr>
        <w:pStyle w:val="Standard"/>
        <w:jc w:val="both"/>
        <w:rPr>
          <w:bCs/>
          <w:sz w:val="22"/>
          <w:szCs w:val="22"/>
        </w:rPr>
      </w:pPr>
    </w:p>
    <w:p w:rsidR="0056323D" w:rsidRPr="0056323D" w:rsidRDefault="0056323D" w:rsidP="0056323D">
      <w:pPr>
        <w:pStyle w:val="Standard"/>
        <w:jc w:val="both"/>
        <w:rPr>
          <w:bCs/>
          <w:sz w:val="22"/>
          <w:szCs w:val="22"/>
        </w:rPr>
      </w:pPr>
      <w:r w:rsidRPr="0056323D">
        <w:rPr>
          <w:bCs/>
          <w:sz w:val="22"/>
          <w:szCs w:val="22"/>
        </w:rPr>
        <w:t xml:space="preserve">W  rejonie służbowym problemem </w:t>
      </w:r>
      <w:r w:rsidRPr="0056323D">
        <w:rPr>
          <w:bCs/>
          <w:sz w:val="22"/>
          <w:szCs w:val="22"/>
        </w:rPr>
        <w:t>w</w:t>
      </w:r>
      <w:r w:rsidRPr="0056323D">
        <w:rPr>
          <w:bCs/>
          <w:sz w:val="22"/>
          <w:szCs w:val="22"/>
        </w:rPr>
        <w:t xml:space="preserve">ymagającym </w:t>
      </w:r>
      <w:r w:rsidRPr="0056323D">
        <w:rPr>
          <w:bCs/>
          <w:sz w:val="22"/>
          <w:szCs w:val="22"/>
        </w:rPr>
        <w:t xml:space="preserve">podjęcia długoterminowych </w:t>
      </w:r>
      <w:r w:rsidRPr="0056323D">
        <w:rPr>
          <w:bCs/>
          <w:sz w:val="22"/>
          <w:szCs w:val="22"/>
        </w:rPr>
        <w:t>czynności wykraczającego poza zakres rutynowych zadań jest</w:t>
      </w:r>
      <w:r w:rsidRPr="0056323D">
        <w:rPr>
          <w:bCs/>
          <w:sz w:val="22"/>
          <w:szCs w:val="22"/>
        </w:rPr>
        <w:t xml:space="preserve"> prawidłowe oznaczenie posesji </w:t>
      </w:r>
      <w:r w:rsidRPr="0056323D">
        <w:rPr>
          <w:bCs/>
          <w:sz w:val="22"/>
          <w:szCs w:val="22"/>
        </w:rPr>
        <w:t>numerami   porządkowymi.  Brak  takiego oznaczenia  w przypadku  konieczności</w:t>
      </w:r>
      <w:r w:rsidRPr="0056323D">
        <w:rPr>
          <w:bCs/>
          <w:sz w:val="22"/>
          <w:szCs w:val="22"/>
        </w:rPr>
        <w:t xml:space="preserve">  podjęcia działań  powoduje </w:t>
      </w:r>
      <w:r w:rsidRPr="0056323D">
        <w:rPr>
          <w:bCs/>
          <w:sz w:val="22"/>
          <w:szCs w:val="22"/>
        </w:rPr>
        <w:t>dłuższy  czas dojazdu   służb ratunkowy</w:t>
      </w:r>
      <w:r w:rsidRPr="0056323D">
        <w:rPr>
          <w:bCs/>
          <w:sz w:val="22"/>
          <w:szCs w:val="22"/>
        </w:rPr>
        <w:t xml:space="preserve">ch,  co  stwarza  bezpośrednie </w:t>
      </w:r>
      <w:r w:rsidRPr="0056323D">
        <w:rPr>
          <w:bCs/>
          <w:sz w:val="22"/>
          <w:szCs w:val="22"/>
        </w:rPr>
        <w:t>zagrożenie dla życia, zdrowia oraz mienia. W  chwili obec</w:t>
      </w:r>
      <w:r w:rsidRPr="0056323D">
        <w:rPr>
          <w:bCs/>
          <w:sz w:val="22"/>
          <w:szCs w:val="22"/>
        </w:rPr>
        <w:t xml:space="preserve">nej  w rejonie znajdują się 14 </w:t>
      </w:r>
      <w:r w:rsidRPr="0056323D">
        <w:rPr>
          <w:bCs/>
          <w:sz w:val="22"/>
          <w:szCs w:val="22"/>
        </w:rPr>
        <w:t>miejscowości. Jednak  największy  problem z  oznakowaniem   nieruc</w:t>
      </w:r>
      <w:r w:rsidRPr="0056323D">
        <w:rPr>
          <w:bCs/>
          <w:sz w:val="22"/>
          <w:szCs w:val="22"/>
        </w:rPr>
        <w:t xml:space="preserve">homości znajduje  </w:t>
      </w:r>
      <w:r>
        <w:rPr>
          <w:bCs/>
          <w:sz w:val="22"/>
          <w:szCs w:val="22"/>
        </w:rPr>
        <w:br/>
      </w:r>
      <w:r w:rsidRPr="0056323D">
        <w:rPr>
          <w:bCs/>
          <w:sz w:val="22"/>
          <w:szCs w:val="22"/>
        </w:rPr>
        <w:t xml:space="preserve">się </w:t>
      </w:r>
      <w:r w:rsidRPr="0056323D">
        <w:rPr>
          <w:bCs/>
          <w:sz w:val="22"/>
          <w:szCs w:val="22"/>
        </w:rPr>
        <w:t>w miejscowości Kawęczyn.  W tych  miejscowościach pose</w:t>
      </w:r>
      <w:r w:rsidRPr="0056323D">
        <w:rPr>
          <w:bCs/>
          <w:sz w:val="22"/>
          <w:szCs w:val="22"/>
        </w:rPr>
        <w:t xml:space="preserve">sje są  oddalone od   głównych </w:t>
      </w:r>
      <w:r w:rsidRPr="0056323D">
        <w:rPr>
          <w:bCs/>
          <w:sz w:val="22"/>
          <w:szCs w:val="22"/>
        </w:rPr>
        <w:t xml:space="preserve">ciągów komunikacyjnych  a niejednokrotnie są nie widoczne </w:t>
      </w:r>
      <w:r w:rsidRPr="0056323D">
        <w:rPr>
          <w:bCs/>
          <w:sz w:val="22"/>
          <w:szCs w:val="22"/>
        </w:rPr>
        <w:t xml:space="preserve">z głównej  drogi. Znajduję się </w:t>
      </w:r>
      <w:r w:rsidRPr="0056323D">
        <w:rPr>
          <w:bCs/>
          <w:sz w:val="22"/>
          <w:szCs w:val="22"/>
        </w:rPr>
        <w:t xml:space="preserve">również kilka tzw. </w:t>
      </w:r>
      <w:r w:rsidRPr="0056323D">
        <w:rPr>
          <w:bCs/>
          <w:sz w:val="22"/>
          <w:szCs w:val="22"/>
        </w:rPr>
        <w:t>kolonii</w:t>
      </w:r>
      <w:r w:rsidRPr="0056323D">
        <w:rPr>
          <w:bCs/>
          <w:sz w:val="22"/>
          <w:szCs w:val="22"/>
        </w:rPr>
        <w:t>. Posesje znajdują się w skompli</w:t>
      </w:r>
      <w:r w:rsidRPr="0056323D">
        <w:rPr>
          <w:bCs/>
          <w:sz w:val="22"/>
          <w:szCs w:val="22"/>
        </w:rPr>
        <w:t xml:space="preserve">kowanym   układzie  zabudowań. </w:t>
      </w:r>
      <w:r w:rsidRPr="0056323D">
        <w:rPr>
          <w:bCs/>
          <w:sz w:val="22"/>
          <w:szCs w:val="22"/>
        </w:rPr>
        <w:t>Znajduje się tam  około 30 posesji,  z których co  najmn</w:t>
      </w:r>
      <w:r w:rsidRPr="0056323D">
        <w:rPr>
          <w:bCs/>
          <w:sz w:val="22"/>
          <w:szCs w:val="22"/>
        </w:rPr>
        <w:t xml:space="preserve">iej polowa  nie ma numerów </w:t>
      </w:r>
      <w:r w:rsidRPr="0056323D">
        <w:rPr>
          <w:bCs/>
          <w:sz w:val="22"/>
          <w:szCs w:val="22"/>
        </w:rPr>
        <w:t xml:space="preserve">porządkowych  lub numery znajdują się w miejscach nie widocznych. </w:t>
      </w:r>
    </w:p>
    <w:p w:rsidR="0056323D" w:rsidRPr="0056323D" w:rsidRDefault="0056323D" w:rsidP="0056323D">
      <w:pPr>
        <w:pStyle w:val="Standard"/>
        <w:jc w:val="both"/>
        <w:rPr>
          <w:bCs/>
          <w:sz w:val="22"/>
          <w:szCs w:val="22"/>
        </w:rPr>
      </w:pPr>
    </w:p>
    <w:p w:rsidR="0056323D" w:rsidRPr="0056323D" w:rsidRDefault="0056323D" w:rsidP="0056323D">
      <w:pPr>
        <w:pStyle w:val="Standard"/>
        <w:jc w:val="both"/>
        <w:rPr>
          <w:b/>
          <w:bCs/>
          <w:sz w:val="22"/>
          <w:szCs w:val="22"/>
        </w:rPr>
      </w:pPr>
      <w:r w:rsidRPr="0056323D">
        <w:rPr>
          <w:b/>
          <w:bCs/>
          <w:sz w:val="22"/>
          <w:szCs w:val="22"/>
        </w:rPr>
        <w:t xml:space="preserve">2. Zakładany cel do osiągnięcia: </w:t>
      </w:r>
    </w:p>
    <w:p w:rsidR="0056323D" w:rsidRPr="0056323D" w:rsidRDefault="0056323D" w:rsidP="0056323D">
      <w:pPr>
        <w:pStyle w:val="Standard"/>
        <w:jc w:val="both"/>
        <w:rPr>
          <w:bCs/>
          <w:sz w:val="22"/>
          <w:szCs w:val="22"/>
        </w:rPr>
      </w:pPr>
    </w:p>
    <w:p w:rsidR="0056323D" w:rsidRPr="0056323D" w:rsidRDefault="0056323D" w:rsidP="0056323D">
      <w:pPr>
        <w:pStyle w:val="Standard"/>
        <w:jc w:val="both"/>
        <w:rPr>
          <w:bCs/>
          <w:sz w:val="22"/>
          <w:szCs w:val="22"/>
        </w:rPr>
      </w:pPr>
      <w:r w:rsidRPr="0056323D">
        <w:rPr>
          <w:bCs/>
          <w:sz w:val="22"/>
          <w:szCs w:val="22"/>
        </w:rPr>
        <w:t>Zmobilizowanie właścicieli  do prawidłowego   ozna</w:t>
      </w:r>
      <w:r>
        <w:rPr>
          <w:bCs/>
          <w:sz w:val="22"/>
          <w:szCs w:val="22"/>
        </w:rPr>
        <w:t xml:space="preserve">czenia w  widocznym    miejscu </w:t>
      </w:r>
      <w:r w:rsidRPr="0056323D">
        <w:rPr>
          <w:bCs/>
          <w:sz w:val="22"/>
          <w:szCs w:val="22"/>
        </w:rPr>
        <w:t>swoich nieruchomości. Kryterium oceny realizacji celu będz</w:t>
      </w:r>
      <w:r>
        <w:rPr>
          <w:bCs/>
          <w:sz w:val="22"/>
          <w:szCs w:val="22"/>
        </w:rPr>
        <w:t xml:space="preserve">ie doprowadzenie do oznaczenia </w:t>
      </w:r>
      <w:r w:rsidRPr="0056323D">
        <w:rPr>
          <w:bCs/>
          <w:sz w:val="22"/>
          <w:szCs w:val="22"/>
        </w:rPr>
        <w:t>nie m</w:t>
      </w:r>
      <w:r>
        <w:rPr>
          <w:bCs/>
          <w:sz w:val="22"/>
          <w:szCs w:val="22"/>
        </w:rPr>
        <w:t xml:space="preserve">niej  niż   połowę  dotychczas </w:t>
      </w:r>
      <w:r w:rsidRPr="0056323D">
        <w:rPr>
          <w:bCs/>
          <w:sz w:val="22"/>
          <w:szCs w:val="22"/>
        </w:rPr>
        <w:t>nieoznakowanych  nie</w:t>
      </w:r>
      <w:r>
        <w:rPr>
          <w:bCs/>
          <w:sz w:val="22"/>
          <w:szCs w:val="22"/>
        </w:rPr>
        <w:t xml:space="preserve">ruchomości  w     wymienionych </w:t>
      </w:r>
      <w:r w:rsidRPr="0056323D">
        <w:rPr>
          <w:bCs/>
          <w:sz w:val="22"/>
          <w:szCs w:val="22"/>
        </w:rPr>
        <w:t>miejscowościach oraz zamont</w:t>
      </w:r>
      <w:r w:rsidRPr="0056323D">
        <w:rPr>
          <w:bCs/>
          <w:sz w:val="22"/>
          <w:szCs w:val="22"/>
        </w:rPr>
        <w:t>owanie  przez  Urząd Gminy w  Kł</w:t>
      </w:r>
      <w:r>
        <w:rPr>
          <w:bCs/>
          <w:sz w:val="22"/>
          <w:szCs w:val="22"/>
        </w:rPr>
        <w:t xml:space="preserve">oczewie tablic ułatwiających </w:t>
      </w:r>
      <w:r w:rsidRPr="0056323D">
        <w:rPr>
          <w:bCs/>
          <w:sz w:val="22"/>
          <w:szCs w:val="22"/>
        </w:rPr>
        <w:t>dojazd do poszczególnych posesji  przy głównych drogach d</w:t>
      </w:r>
      <w:r>
        <w:rPr>
          <w:bCs/>
          <w:sz w:val="22"/>
          <w:szCs w:val="22"/>
        </w:rPr>
        <w:t xml:space="preserve">otyczących  kierunku i  numeru </w:t>
      </w:r>
      <w:r w:rsidRPr="0056323D">
        <w:rPr>
          <w:bCs/>
          <w:sz w:val="22"/>
          <w:szCs w:val="22"/>
        </w:rPr>
        <w:t xml:space="preserve">porządkowego. </w:t>
      </w:r>
    </w:p>
    <w:p w:rsidR="0056323D" w:rsidRPr="0056323D" w:rsidRDefault="0056323D" w:rsidP="0056323D">
      <w:pPr>
        <w:pStyle w:val="Standard"/>
        <w:jc w:val="both"/>
        <w:rPr>
          <w:bCs/>
          <w:sz w:val="22"/>
          <w:szCs w:val="22"/>
        </w:rPr>
      </w:pPr>
    </w:p>
    <w:p w:rsidR="0056323D" w:rsidRPr="0056323D" w:rsidRDefault="0056323D" w:rsidP="0056323D">
      <w:pPr>
        <w:pStyle w:val="Standard"/>
        <w:jc w:val="both"/>
        <w:rPr>
          <w:b/>
          <w:bCs/>
          <w:sz w:val="22"/>
          <w:szCs w:val="22"/>
        </w:rPr>
      </w:pPr>
      <w:r w:rsidRPr="0056323D">
        <w:rPr>
          <w:b/>
          <w:bCs/>
          <w:sz w:val="22"/>
          <w:szCs w:val="22"/>
        </w:rPr>
        <w:t xml:space="preserve"> </w:t>
      </w:r>
      <w:r w:rsidRPr="0056323D">
        <w:rPr>
          <w:b/>
          <w:bCs/>
          <w:sz w:val="22"/>
          <w:szCs w:val="22"/>
        </w:rPr>
        <w:t xml:space="preserve">3. Proponowane   działania wraz z terminami realizacji poszczególnych etapów/zadań: </w:t>
      </w:r>
    </w:p>
    <w:p w:rsidR="0056323D" w:rsidRPr="0056323D" w:rsidRDefault="0056323D" w:rsidP="0056323D">
      <w:pPr>
        <w:pStyle w:val="Standard"/>
        <w:jc w:val="both"/>
        <w:rPr>
          <w:b/>
          <w:bCs/>
          <w:sz w:val="22"/>
          <w:szCs w:val="22"/>
        </w:rPr>
      </w:pPr>
    </w:p>
    <w:p w:rsidR="0056323D" w:rsidRPr="0056323D" w:rsidRDefault="0056323D" w:rsidP="0056323D">
      <w:pPr>
        <w:pStyle w:val="Standard"/>
        <w:jc w:val="both"/>
        <w:rPr>
          <w:bCs/>
          <w:sz w:val="22"/>
          <w:szCs w:val="22"/>
        </w:rPr>
      </w:pPr>
      <w:r w:rsidRPr="0056323D">
        <w:rPr>
          <w:bCs/>
          <w:sz w:val="22"/>
          <w:szCs w:val="22"/>
        </w:rPr>
        <w:t xml:space="preserve">W terminie do 01 lutego 2024 nawiązanie kontaktu z  Urzędem   Gminy w    </w:t>
      </w:r>
      <w:r w:rsidRPr="0056323D">
        <w:rPr>
          <w:bCs/>
          <w:sz w:val="22"/>
          <w:szCs w:val="22"/>
        </w:rPr>
        <w:t xml:space="preserve">Kłoczewie o konieczności </w:t>
      </w:r>
      <w:r w:rsidRPr="0056323D">
        <w:rPr>
          <w:bCs/>
          <w:sz w:val="22"/>
          <w:szCs w:val="22"/>
        </w:rPr>
        <w:t>oznaczenia tablicą ułatwiającą dojazd do pos</w:t>
      </w:r>
      <w:r w:rsidRPr="0056323D">
        <w:rPr>
          <w:bCs/>
          <w:sz w:val="22"/>
          <w:szCs w:val="22"/>
        </w:rPr>
        <w:t xml:space="preserve">zczególnej posesji i wskazanie tych miejsc  </w:t>
      </w:r>
      <w:r w:rsidRPr="0056323D">
        <w:rPr>
          <w:bCs/>
          <w:sz w:val="22"/>
          <w:szCs w:val="22"/>
        </w:rPr>
        <w:t xml:space="preserve">terminie do 01 marca 2024 roku nawiązanie kontaktu z </w:t>
      </w:r>
      <w:r w:rsidRPr="0056323D">
        <w:rPr>
          <w:bCs/>
          <w:sz w:val="22"/>
          <w:szCs w:val="22"/>
        </w:rPr>
        <w:t xml:space="preserve">sołtysem miejscowości Kawęczyn i kontroli wskazanych </w:t>
      </w:r>
      <w:r w:rsidRPr="0056323D">
        <w:rPr>
          <w:bCs/>
          <w:sz w:val="22"/>
          <w:szCs w:val="22"/>
        </w:rPr>
        <w:t>posesji -w celu  zmobilizowania wł</w:t>
      </w:r>
      <w:r w:rsidRPr="0056323D">
        <w:rPr>
          <w:bCs/>
          <w:sz w:val="22"/>
          <w:szCs w:val="22"/>
        </w:rPr>
        <w:t>aścicieli do  zakupu tabliczki numerami</w:t>
      </w:r>
      <w:r w:rsidRPr="0056323D">
        <w:rPr>
          <w:bCs/>
          <w:sz w:val="22"/>
          <w:szCs w:val="22"/>
        </w:rPr>
        <w:t xml:space="preserve">  porządkowym. </w:t>
      </w:r>
    </w:p>
    <w:p w:rsidR="0056323D" w:rsidRPr="0056323D" w:rsidRDefault="0056323D" w:rsidP="0056323D">
      <w:pPr>
        <w:pStyle w:val="Standard"/>
        <w:jc w:val="both"/>
        <w:rPr>
          <w:bCs/>
          <w:sz w:val="22"/>
          <w:szCs w:val="22"/>
        </w:rPr>
      </w:pPr>
    </w:p>
    <w:p w:rsidR="0056323D" w:rsidRPr="0056323D" w:rsidRDefault="0056323D" w:rsidP="0056323D">
      <w:pPr>
        <w:pStyle w:val="Standard"/>
        <w:jc w:val="both"/>
        <w:rPr>
          <w:bCs/>
          <w:sz w:val="22"/>
          <w:szCs w:val="22"/>
        </w:rPr>
      </w:pPr>
      <w:r w:rsidRPr="0056323D">
        <w:rPr>
          <w:bCs/>
          <w:sz w:val="22"/>
          <w:szCs w:val="22"/>
        </w:rPr>
        <w:t>W  okresie od 01 marzec -</w:t>
      </w:r>
      <w:r w:rsidRPr="0056323D">
        <w:rPr>
          <w:bCs/>
          <w:sz w:val="22"/>
          <w:szCs w:val="22"/>
        </w:rPr>
        <w:t xml:space="preserve"> 30 czerwiec  2024  przeprowadz</w:t>
      </w:r>
      <w:r w:rsidRPr="0056323D">
        <w:rPr>
          <w:bCs/>
          <w:sz w:val="22"/>
          <w:szCs w:val="22"/>
        </w:rPr>
        <w:t xml:space="preserve">ane spotkania w   mieszkańcami </w:t>
      </w:r>
      <w:r w:rsidRPr="0056323D">
        <w:rPr>
          <w:bCs/>
          <w:sz w:val="22"/>
          <w:szCs w:val="22"/>
        </w:rPr>
        <w:t>celem  uświadomienia  zas</w:t>
      </w:r>
      <w:r w:rsidRPr="0056323D">
        <w:rPr>
          <w:bCs/>
          <w:sz w:val="22"/>
          <w:szCs w:val="22"/>
        </w:rPr>
        <w:t xml:space="preserve">adności  posiadania  widocznego numeru  porządkowego oraz </w:t>
      </w:r>
      <w:r w:rsidRPr="0056323D">
        <w:rPr>
          <w:bCs/>
          <w:sz w:val="22"/>
          <w:szCs w:val="22"/>
        </w:rPr>
        <w:t xml:space="preserve">skutkach prawnych wynikających z  jego braku. </w:t>
      </w:r>
    </w:p>
    <w:p w:rsidR="0056323D" w:rsidRPr="0056323D" w:rsidRDefault="0056323D" w:rsidP="0056323D">
      <w:pPr>
        <w:pStyle w:val="Standard"/>
        <w:jc w:val="both"/>
        <w:rPr>
          <w:bCs/>
          <w:sz w:val="22"/>
          <w:szCs w:val="22"/>
        </w:rPr>
      </w:pPr>
    </w:p>
    <w:p w:rsidR="0056323D" w:rsidRPr="0056323D" w:rsidRDefault="0056323D" w:rsidP="0056323D">
      <w:pPr>
        <w:pStyle w:val="Standard"/>
        <w:jc w:val="both"/>
        <w:rPr>
          <w:b/>
          <w:bCs/>
          <w:sz w:val="22"/>
          <w:szCs w:val="22"/>
        </w:rPr>
      </w:pPr>
      <w:r w:rsidRPr="0056323D">
        <w:rPr>
          <w:bCs/>
          <w:sz w:val="22"/>
          <w:szCs w:val="22"/>
        </w:rPr>
        <w:t xml:space="preserve"> </w:t>
      </w:r>
      <w:r w:rsidRPr="0056323D">
        <w:rPr>
          <w:b/>
          <w:bCs/>
          <w:sz w:val="22"/>
          <w:szCs w:val="22"/>
        </w:rPr>
        <w:t>4.  Podmioty  współpracujące w realizacji działania priorytetowego, wraz ze ws</w:t>
      </w:r>
      <w:r w:rsidRPr="0056323D">
        <w:rPr>
          <w:b/>
          <w:bCs/>
          <w:sz w:val="22"/>
          <w:szCs w:val="22"/>
        </w:rPr>
        <w:t xml:space="preserve">kazaniem </w:t>
      </w:r>
      <w:r w:rsidRPr="0056323D">
        <w:rPr>
          <w:b/>
          <w:bCs/>
          <w:sz w:val="22"/>
          <w:szCs w:val="22"/>
        </w:rPr>
        <w:t xml:space="preserve">planowanych  przez nie do realizacji zadań: </w:t>
      </w:r>
    </w:p>
    <w:p w:rsidR="0056323D" w:rsidRPr="0056323D" w:rsidRDefault="0056323D" w:rsidP="0056323D">
      <w:pPr>
        <w:pStyle w:val="Standard"/>
        <w:jc w:val="both"/>
        <w:rPr>
          <w:bCs/>
          <w:sz w:val="22"/>
          <w:szCs w:val="22"/>
        </w:rPr>
      </w:pPr>
    </w:p>
    <w:p w:rsidR="0056323D" w:rsidRPr="0056323D" w:rsidRDefault="0056323D" w:rsidP="0056323D">
      <w:pPr>
        <w:pStyle w:val="Standard"/>
        <w:jc w:val="both"/>
        <w:rPr>
          <w:bCs/>
          <w:sz w:val="22"/>
          <w:szCs w:val="22"/>
        </w:rPr>
      </w:pPr>
      <w:r w:rsidRPr="0056323D">
        <w:rPr>
          <w:bCs/>
          <w:sz w:val="22"/>
          <w:szCs w:val="22"/>
        </w:rPr>
        <w:t xml:space="preserve">- sołtys miejscowości   Kawęczyn-  informowanie  mieszkańców oraz  ich mobilizacja  da </w:t>
      </w:r>
    </w:p>
    <w:p w:rsidR="0056323D" w:rsidRPr="0056323D" w:rsidRDefault="0056323D" w:rsidP="0056323D">
      <w:pPr>
        <w:pStyle w:val="Standard"/>
        <w:jc w:val="both"/>
        <w:rPr>
          <w:bCs/>
          <w:sz w:val="22"/>
          <w:szCs w:val="22"/>
        </w:rPr>
      </w:pPr>
      <w:r w:rsidRPr="0056323D">
        <w:rPr>
          <w:bCs/>
          <w:sz w:val="22"/>
          <w:szCs w:val="22"/>
        </w:rPr>
        <w:t xml:space="preserve">zakupu tabliczki z numerem porządkowym </w:t>
      </w:r>
    </w:p>
    <w:p w:rsidR="0056323D" w:rsidRPr="0056323D" w:rsidRDefault="0056323D" w:rsidP="0056323D">
      <w:pPr>
        <w:pStyle w:val="Standard"/>
        <w:jc w:val="both"/>
        <w:rPr>
          <w:bCs/>
          <w:sz w:val="22"/>
          <w:szCs w:val="22"/>
        </w:rPr>
      </w:pPr>
    </w:p>
    <w:p w:rsidR="0056323D" w:rsidRPr="0056323D" w:rsidRDefault="0056323D" w:rsidP="0056323D">
      <w:pPr>
        <w:pStyle w:val="Standard"/>
        <w:jc w:val="both"/>
        <w:rPr>
          <w:bCs/>
          <w:sz w:val="22"/>
          <w:szCs w:val="22"/>
        </w:rPr>
      </w:pPr>
      <w:r w:rsidRPr="0056323D">
        <w:rPr>
          <w:bCs/>
          <w:sz w:val="22"/>
          <w:szCs w:val="22"/>
        </w:rPr>
        <w:t xml:space="preserve">- osoby  wskazane przez  Wójta Gminy   w </w:t>
      </w:r>
      <w:r w:rsidRPr="0056323D">
        <w:rPr>
          <w:bCs/>
          <w:sz w:val="22"/>
          <w:szCs w:val="22"/>
        </w:rPr>
        <w:t>Kłoczewie</w:t>
      </w:r>
      <w:r w:rsidRPr="0056323D">
        <w:rPr>
          <w:bCs/>
          <w:sz w:val="22"/>
          <w:szCs w:val="22"/>
        </w:rPr>
        <w:t xml:space="preserve">   zamontowanie  tablic </w:t>
      </w:r>
      <w:r w:rsidRPr="0056323D">
        <w:rPr>
          <w:bCs/>
          <w:sz w:val="22"/>
          <w:szCs w:val="22"/>
        </w:rPr>
        <w:t xml:space="preserve">ułatwiających </w:t>
      </w:r>
      <w:r w:rsidRPr="0056323D">
        <w:rPr>
          <w:bCs/>
          <w:sz w:val="22"/>
          <w:szCs w:val="22"/>
        </w:rPr>
        <w:t xml:space="preserve">- </w:t>
      </w:r>
    </w:p>
    <w:p w:rsidR="0056323D" w:rsidRPr="0056323D" w:rsidRDefault="0056323D" w:rsidP="0056323D">
      <w:pPr>
        <w:pStyle w:val="Standard"/>
        <w:jc w:val="both"/>
        <w:rPr>
          <w:bCs/>
          <w:sz w:val="22"/>
          <w:szCs w:val="22"/>
        </w:rPr>
      </w:pPr>
      <w:r w:rsidRPr="0056323D">
        <w:rPr>
          <w:bCs/>
          <w:sz w:val="22"/>
          <w:szCs w:val="22"/>
        </w:rPr>
        <w:t xml:space="preserve">dojazd do poszczególnych posesji przy głównych ciągach komunikacyjnych. </w:t>
      </w:r>
    </w:p>
    <w:p w:rsidR="0056323D" w:rsidRPr="0056323D" w:rsidRDefault="0056323D" w:rsidP="0056323D">
      <w:pPr>
        <w:pStyle w:val="Standard"/>
        <w:jc w:val="both"/>
        <w:rPr>
          <w:bCs/>
          <w:sz w:val="22"/>
          <w:szCs w:val="22"/>
        </w:rPr>
      </w:pPr>
    </w:p>
    <w:p w:rsidR="0056323D" w:rsidRPr="0056323D" w:rsidRDefault="0056323D" w:rsidP="0056323D">
      <w:pPr>
        <w:pStyle w:val="Standard"/>
        <w:jc w:val="both"/>
        <w:rPr>
          <w:b/>
          <w:bCs/>
          <w:sz w:val="22"/>
          <w:szCs w:val="22"/>
        </w:rPr>
      </w:pPr>
      <w:r w:rsidRPr="0056323D">
        <w:rPr>
          <w:b/>
          <w:bCs/>
          <w:sz w:val="22"/>
          <w:szCs w:val="22"/>
        </w:rPr>
        <w:t>5</w:t>
      </w:r>
      <w:r w:rsidRPr="0056323D">
        <w:rPr>
          <w:b/>
          <w:bCs/>
          <w:sz w:val="22"/>
          <w:szCs w:val="22"/>
        </w:rPr>
        <w:t>. Proponowany    sposób  przekazania społeczności re</w:t>
      </w:r>
      <w:r w:rsidRPr="0056323D">
        <w:rPr>
          <w:b/>
          <w:bCs/>
          <w:sz w:val="22"/>
          <w:szCs w:val="22"/>
        </w:rPr>
        <w:t xml:space="preserve">jonu  informacji   o działaniu  </w:t>
      </w:r>
      <w:r w:rsidRPr="0056323D">
        <w:rPr>
          <w:b/>
          <w:bCs/>
          <w:sz w:val="22"/>
          <w:szCs w:val="22"/>
        </w:rPr>
        <w:t xml:space="preserve">priorytetowym: </w:t>
      </w:r>
    </w:p>
    <w:p w:rsidR="0056323D" w:rsidRPr="0056323D" w:rsidRDefault="0056323D" w:rsidP="0056323D">
      <w:pPr>
        <w:pStyle w:val="Standard"/>
        <w:jc w:val="both"/>
        <w:rPr>
          <w:bCs/>
          <w:sz w:val="22"/>
          <w:szCs w:val="22"/>
        </w:rPr>
      </w:pPr>
    </w:p>
    <w:p w:rsidR="0056323D" w:rsidRPr="0056323D" w:rsidRDefault="0056323D" w:rsidP="0056323D">
      <w:pPr>
        <w:pStyle w:val="Standard"/>
        <w:jc w:val="both"/>
        <w:rPr>
          <w:bCs/>
          <w:sz w:val="22"/>
          <w:szCs w:val="22"/>
        </w:rPr>
      </w:pPr>
      <w:r w:rsidRPr="0056323D">
        <w:rPr>
          <w:bCs/>
          <w:sz w:val="22"/>
          <w:szCs w:val="22"/>
        </w:rPr>
        <w:t xml:space="preserve"> I</w:t>
      </w:r>
      <w:r w:rsidRPr="0056323D">
        <w:rPr>
          <w:bCs/>
          <w:sz w:val="22"/>
          <w:szCs w:val="22"/>
        </w:rPr>
        <w:t xml:space="preserve">nformowanie  mieszkańców    podczas  </w:t>
      </w:r>
      <w:r w:rsidRPr="0056323D">
        <w:rPr>
          <w:bCs/>
          <w:sz w:val="22"/>
          <w:szCs w:val="22"/>
        </w:rPr>
        <w:t>służby</w:t>
      </w:r>
      <w:r w:rsidRPr="0056323D">
        <w:rPr>
          <w:bCs/>
          <w:sz w:val="22"/>
          <w:szCs w:val="22"/>
        </w:rPr>
        <w:t xml:space="preserve">  obchodowej,   podczas  spotkań  z mieszkańcami, udział w  debatach i sesji rady gminy.  Wy</w:t>
      </w:r>
      <w:r w:rsidRPr="0056323D">
        <w:rPr>
          <w:bCs/>
          <w:sz w:val="22"/>
          <w:szCs w:val="22"/>
        </w:rPr>
        <w:t xml:space="preserve">miana   informacji z  sołtysem </w:t>
      </w:r>
      <w:r w:rsidRPr="0056323D">
        <w:rPr>
          <w:bCs/>
          <w:sz w:val="22"/>
          <w:szCs w:val="22"/>
        </w:rPr>
        <w:t>wskazanej  miejscowości.   Zamieszczenie informacji  w f</w:t>
      </w:r>
      <w:r w:rsidRPr="0056323D">
        <w:rPr>
          <w:bCs/>
          <w:sz w:val="22"/>
          <w:szCs w:val="22"/>
        </w:rPr>
        <w:t xml:space="preserve">ormie   pisemnej  na tablicach </w:t>
      </w:r>
      <w:r w:rsidRPr="0056323D">
        <w:rPr>
          <w:bCs/>
          <w:sz w:val="22"/>
          <w:szCs w:val="22"/>
        </w:rPr>
        <w:t>ogłoszeniowych na terenie gminy K</w:t>
      </w:r>
      <w:r w:rsidRPr="0056323D">
        <w:rPr>
          <w:bCs/>
          <w:sz w:val="22"/>
          <w:szCs w:val="22"/>
        </w:rPr>
        <w:t>ł</w:t>
      </w:r>
      <w:r w:rsidRPr="0056323D">
        <w:rPr>
          <w:bCs/>
          <w:sz w:val="22"/>
          <w:szCs w:val="22"/>
        </w:rPr>
        <w:t>oczew, umieszczenie info</w:t>
      </w:r>
      <w:r w:rsidRPr="0056323D">
        <w:rPr>
          <w:bCs/>
          <w:sz w:val="22"/>
          <w:szCs w:val="22"/>
        </w:rPr>
        <w:t xml:space="preserve">rmacji na stronie internetowej </w:t>
      </w:r>
      <w:r w:rsidRPr="0056323D">
        <w:rPr>
          <w:bCs/>
          <w:sz w:val="22"/>
          <w:szCs w:val="22"/>
        </w:rPr>
        <w:t xml:space="preserve">Komendy  Powiatowej  Policji w Rykach. </w:t>
      </w:r>
    </w:p>
    <w:p w:rsidR="0056323D" w:rsidRPr="0056323D" w:rsidRDefault="0056323D" w:rsidP="0056323D">
      <w:pPr>
        <w:pStyle w:val="Standard"/>
        <w:jc w:val="both"/>
        <w:rPr>
          <w:bCs/>
          <w:sz w:val="22"/>
          <w:szCs w:val="22"/>
        </w:rPr>
      </w:pPr>
    </w:p>
    <w:p w:rsidR="0056323D" w:rsidRPr="0056323D" w:rsidRDefault="0056323D" w:rsidP="0056323D">
      <w:pPr>
        <w:pStyle w:val="Standard"/>
        <w:jc w:val="center"/>
        <w:rPr>
          <w:b/>
          <w:bCs/>
          <w:sz w:val="22"/>
          <w:szCs w:val="22"/>
        </w:rPr>
      </w:pPr>
    </w:p>
    <w:p w:rsidR="00DE7F7C" w:rsidRPr="0056323D" w:rsidRDefault="0056323D" w:rsidP="0056323D">
      <w:pPr>
        <w:pStyle w:val="Standard"/>
        <w:jc w:val="center"/>
        <w:rPr>
          <w:sz w:val="22"/>
          <w:szCs w:val="22"/>
        </w:rPr>
      </w:pPr>
      <w:r w:rsidRPr="0056323D">
        <w:rPr>
          <w:b/>
          <w:bCs/>
          <w:sz w:val="22"/>
          <w:szCs w:val="22"/>
        </w:rPr>
        <w:t xml:space="preserve">                                                           asp. sztab. Robert Tarka</w:t>
      </w:r>
    </w:p>
    <w:sectPr w:rsidR="00DE7F7C" w:rsidRPr="0056323D" w:rsidSect="00E227D1">
      <w:pgSz w:w="11905" w:h="16837"/>
      <w:pgMar w:top="28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F52" w:rsidRDefault="00722F52">
      <w:r>
        <w:separator/>
      </w:r>
    </w:p>
  </w:endnote>
  <w:endnote w:type="continuationSeparator" w:id="0">
    <w:p w:rsidR="00722F52" w:rsidRDefault="0072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F52" w:rsidRDefault="00722F52">
      <w:r>
        <w:rPr>
          <w:color w:val="000000"/>
        </w:rPr>
        <w:separator/>
      </w:r>
    </w:p>
  </w:footnote>
  <w:footnote w:type="continuationSeparator" w:id="0">
    <w:p w:rsidR="00722F52" w:rsidRDefault="00722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F3033"/>
    <w:multiLevelType w:val="hybridMultilevel"/>
    <w:tmpl w:val="ECC26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7C"/>
    <w:rsid w:val="0056323D"/>
    <w:rsid w:val="00722F52"/>
    <w:rsid w:val="00DE7F7C"/>
    <w:rsid w:val="00E227D1"/>
    <w:rsid w:val="00E9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52F6B-770C-4CCE-8349-00CDCBA4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8"/>
    </w:rPr>
  </w:style>
  <w:style w:type="character" w:customStyle="1" w:styleId="NumberingSymbols">
    <w:name w:val="Numbering Symbols"/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Łukasz Filipek</cp:lastModifiedBy>
  <cp:revision>2</cp:revision>
  <cp:lastPrinted>2023-12-29T08:04:00Z</cp:lastPrinted>
  <dcterms:created xsi:type="dcterms:W3CDTF">2023-12-30T14:11:00Z</dcterms:created>
  <dcterms:modified xsi:type="dcterms:W3CDTF">2023-12-30T14:11:00Z</dcterms:modified>
</cp:coreProperties>
</file>